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98CAD" w14:textId="5096ACC7" w:rsidR="004E6B7A" w:rsidRDefault="004E6B7A" w:rsidP="004E6B7A">
      <w:pPr>
        <w:rPr>
          <w:rFonts w:cstheme="minorHAnsi"/>
          <w:sz w:val="40"/>
          <w:szCs w:val="40"/>
        </w:rPr>
      </w:pPr>
      <w:r w:rsidRPr="004E6B7A">
        <w:rPr>
          <w:rFonts w:cstheme="minorHAnsi"/>
          <w:sz w:val="40"/>
          <w:szCs w:val="40"/>
        </w:rPr>
        <w:t xml:space="preserve">Contemporary </w:t>
      </w:r>
      <w:r w:rsidR="00A3718A">
        <w:rPr>
          <w:rFonts w:cstheme="minorHAnsi"/>
          <w:sz w:val="40"/>
          <w:szCs w:val="40"/>
        </w:rPr>
        <w:t>A</w:t>
      </w:r>
      <w:r w:rsidRPr="004E6B7A">
        <w:rPr>
          <w:rFonts w:cstheme="minorHAnsi"/>
          <w:sz w:val="40"/>
          <w:szCs w:val="40"/>
        </w:rPr>
        <w:t xml:space="preserve">rt has </w:t>
      </w:r>
      <w:r w:rsidR="00797B9B">
        <w:rPr>
          <w:rFonts w:cstheme="minorHAnsi"/>
          <w:sz w:val="40"/>
          <w:szCs w:val="40"/>
        </w:rPr>
        <w:t>G</w:t>
      </w:r>
      <w:r w:rsidRPr="004E6B7A">
        <w:rPr>
          <w:rFonts w:cstheme="minorHAnsi"/>
          <w:sz w:val="40"/>
          <w:szCs w:val="40"/>
        </w:rPr>
        <w:t>rown by 13.5% p</w:t>
      </w:r>
      <w:r w:rsidR="00783F45">
        <w:rPr>
          <w:rFonts w:cstheme="minorHAnsi"/>
          <w:sz w:val="40"/>
          <w:szCs w:val="40"/>
        </w:rPr>
        <w:t xml:space="preserve">er </w:t>
      </w:r>
      <w:proofErr w:type="gramStart"/>
      <w:r w:rsidRPr="004E6B7A">
        <w:rPr>
          <w:rFonts w:cstheme="minorHAnsi"/>
          <w:sz w:val="40"/>
          <w:szCs w:val="40"/>
        </w:rPr>
        <w:t>a</w:t>
      </w:r>
      <w:r w:rsidR="00783F45">
        <w:rPr>
          <w:rFonts w:cstheme="minorHAnsi"/>
          <w:sz w:val="40"/>
          <w:szCs w:val="40"/>
        </w:rPr>
        <w:t>nnum</w:t>
      </w:r>
      <w:proofErr w:type="gramEnd"/>
    </w:p>
    <w:p w14:paraId="5CA854C4" w14:textId="63FE953A" w:rsidR="00320D95" w:rsidRDefault="001A25F2" w:rsidP="004E6B7A">
      <w:pPr>
        <w:rPr>
          <w:rFonts w:cstheme="minorHAnsi"/>
          <w:sz w:val="24"/>
          <w:szCs w:val="24"/>
        </w:rPr>
      </w:pPr>
      <w:r w:rsidRPr="004E6B7A">
        <w:rPr>
          <w:rFonts w:cstheme="minorHAnsi"/>
          <w:color w:val="000000"/>
          <w:sz w:val="24"/>
          <w:szCs w:val="24"/>
          <w:bdr w:val="none" w:sz="0" w:space="0" w:color="auto" w:frame="1"/>
        </w:rPr>
        <w:t xml:space="preserve">Australian art sales have increased by $30 million year on year </w:t>
      </w:r>
      <w:r w:rsidR="004E6B7A">
        <w:rPr>
          <w:rFonts w:cstheme="minorHAnsi"/>
          <w:color w:val="000000"/>
          <w:sz w:val="24"/>
          <w:szCs w:val="24"/>
          <w:bdr w:val="none" w:sz="0" w:space="0" w:color="auto" w:frame="1"/>
        </w:rPr>
        <w:t>(</w:t>
      </w:r>
      <w:r w:rsidRPr="004E6B7A">
        <w:rPr>
          <w:rFonts w:cstheme="minorHAnsi"/>
          <w:color w:val="000000"/>
          <w:sz w:val="24"/>
          <w:szCs w:val="24"/>
          <w:bdr w:val="none" w:sz="0" w:space="0" w:color="auto" w:frame="1"/>
        </w:rPr>
        <w:t>21-22</w:t>
      </w:r>
      <w:r w:rsidR="004E6B7A">
        <w:rPr>
          <w:rFonts w:cstheme="minorHAnsi"/>
          <w:color w:val="000000"/>
          <w:sz w:val="24"/>
          <w:szCs w:val="24"/>
          <w:bdr w:val="none" w:sz="0" w:space="0" w:color="auto" w:frame="1"/>
        </w:rPr>
        <w:t>)</w:t>
      </w:r>
      <w:r w:rsidRPr="004E6B7A">
        <w:rPr>
          <w:rFonts w:cstheme="minorHAnsi"/>
          <w:color w:val="000000"/>
          <w:sz w:val="24"/>
          <w:szCs w:val="24"/>
          <w:bdr w:val="none" w:sz="0" w:space="0" w:color="auto" w:frame="1"/>
        </w:rPr>
        <w:t xml:space="preserve"> with almost 3 times the amount of volume passing through Australian auction houses</w:t>
      </w:r>
      <w:r w:rsidR="00320D95">
        <w:rPr>
          <w:rFonts w:cstheme="minorHAnsi"/>
          <w:color w:val="000000"/>
          <w:sz w:val="24"/>
          <w:szCs w:val="24"/>
          <w:bdr w:val="none" w:sz="0" w:space="0" w:color="auto" w:frame="1"/>
        </w:rPr>
        <w:t xml:space="preserve"> a</w:t>
      </w:r>
      <w:r w:rsidR="00320D95" w:rsidRPr="004E6B7A">
        <w:rPr>
          <w:rFonts w:cstheme="minorHAnsi"/>
          <w:sz w:val="24"/>
          <w:szCs w:val="24"/>
        </w:rPr>
        <w:t>ccording to the Financial Review</w:t>
      </w:r>
      <w:r w:rsidRPr="004E6B7A">
        <w:rPr>
          <w:rFonts w:cstheme="minorHAnsi"/>
          <w:color w:val="000000"/>
          <w:sz w:val="24"/>
          <w:szCs w:val="24"/>
          <w:bdr w:val="none" w:sz="0" w:space="0" w:color="auto" w:frame="1"/>
        </w:rPr>
        <w:t>.</w:t>
      </w:r>
      <w:r w:rsidR="004E6B7A" w:rsidRPr="004E6B7A">
        <w:rPr>
          <w:rFonts w:cstheme="minorHAnsi"/>
          <w:color w:val="000000"/>
          <w:sz w:val="24"/>
          <w:szCs w:val="24"/>
          <w:bdr w:val="none" w:sz="0" w:space="0" w:color="auto" w:frame="1"/>
        </w:rPr>
        <w:t xml:space="preserve"> </w:t>
      </w:r>
      <w:r w:rsidR="00320D95">
        <w:rPr>
          <w:rFonts w:cstheme="minorHAnsi"/>
          <w:color w:val="000000"/>
          <w:sz w:val="24"/>
          <w:szCs w:val="24"/>
          <w:bdr w:val="none" w:sz="0" w:space="0" w:color="auto" w:frame="1"/>
        </w:rPr>
        <w:t>Additionally, c</w:t>
      </w:r>
      <w:r w:rsidRPr="004E6B7A">
        <w:rPr>
          <w:rFonts w:cstheme="minorHAnsi"/>
          <w:sz w:val="24"/>
          <w:szCs w:val="24"/>
        </w:rPr>
        <w:t xml:space="preserve">ontemporary art has </w:t>
      </w:r>
      <w:r w:rsidR="004E6B7A">
        <w:rPr>
          <w:rFonts w:cstheme="minorHAnsi"/>
          <w:sz w:val="24"/>
          <w:szCs w:val="24"/>
        </w:rPr>
        <w:t>demonstrated</w:t>
      </w:r>
      <w:r w:rsidRPr="004E6B7A">
        <w:rPr>
          <w:rFonts w:cstheme="minorHAnsi"/>
          <w:sz w:val="24"/>
          <w:szCs w:val="24"/>
        </w:rPr>
        <w:t xml:space="preserve"> </w:t>
      </w:r>
      <w:r w:rsidR="00320D95">
        <w:rPr>
          <w:rFonts w:cstheme="minorHAnsi"/>
          <w:sz w:val="24"/>
          <w:szCs w:val="24"/>
        </w:rPr>
        <w:t xml:space="preserve">a </w:t>
      </w:r>
      <w:r w:rsidRPr="004E6B7A">
        <w:rPr>
          <w:rFonts w:cstheme="minorHAnsi"/>
          <w:sz w:val="24"/>
          <w:szCs w:val="24"/>
        </w:rPr>
        <w:t xml:space="preserve">price growth of 13.5% per annum compared to the S&amp;P500 at </w:t>
      </w:r>
      <w:r w:rsidR="004E6B7A">
        <w:rPr>
          <w:rFonts w:cstheme="minorHAnsi"/>
          <w:sz w:val="24"/>
          <w:szCs w:val="24"/>
        </w:rPr>
        <w:t xml:space="preserve">just </w:t>
      </w:r>
      <w:r w:rsidRPr="004E6B7A">
        <w:rPr>
          <w:rFonts w:cstheme="minorHAnsi"/>
          <w:sz w:val="24"/>
          <w:szCs w:val="24"/>
        </w:rPr>
        <w:t>10.2%</w:t>
      </w:r>
      <w:r w:rsidR="004E6B7A">
        <w:rPr>
          <w:rFonts w:cstheme="minorHAnsi"/>
          <w:sz w:val="24"/>
          <w:szCs w:val="24"/>
        </w:rPr>
        <w:t xml:space="preserve"> (artindexau</w:t>
      </w:r>
      <w:r w:rsidR="00320D95">
        <w:rPr>
          <w:rFonts w:cstheme="minorHAnsi"/>
          <w:sz w:val="24"/>
          <w:szCs w:val="24"/>
        </w:rPr>
        <w:t>.com</w:t>
      </w:r>
      <w:r w:rsidR="004E6B7A">
        <w:rPr>
          <w:rFonts w:cstheme="minorHAnsi"/>
          <w:sz w:val="24"/>
          <w:szCs w:val="24"/>
        </w:rPr>
        <w:t>).</w:t>
      </w:r>
    </w:p>
    <w:p w14:paraId="49D46351" w14:textId="77777777" w:rsidR="00320D95" w:rsidRDefault="004E6B7A" w:rsidP="004E6B7A">
      <w:pPr>
        <w:rPr>
          <w:color w:val="000000"/>
          <w:sz w:val="24"/>
          <w:szCs w:val="24"/>
          <w:bdr w:val="none" w:sz="0" w:space="0" w:color="auto" w:frame="1"/>
        </w:rPr>
      </w:pPr>
      <w:r>
        <w:rPr>
          <w:rFonts w:cstheme="minorHAnsi"/>
          <w:sz w:val="24"/>
          <w:szCs w:val="24"/>
        </w:rPr>
        <w:t xml:space="preserve">Contemporary Fine Art is being considered a serious asset for those who seek a diverse and comprehensive investment portfolio. </w:t>
      </w:r>
      <w:r w:rsidRPr="004E6B7A">
        <w:rPr>
          <w:rFonts w:cstheme="minorHAnsi"/>
          <w:sz w:val="24"/>
          <w:szCs w:val="24"/>
        </w:rPr>
        <w:t xml:space="preserve">In fact, </w:t>
      </w:r>
      <w:r w:rsidR="001A25F2" w:rsidRPr="004E6B7A">
        <w:rPr>
          <w:color w:val="000000"/>
          <w:sz w:val="24"/>
          <w:szCs w:val="24"/>
          <w:bdr w:val="none" w:sz="0" w:space="0" w:color="auto" w:frame="1"/>
        </w:rPr>
        <w:t>85% of Deloitte’s Wealth Managers agree that Fine Art is an essential part of wealth management strategy</w:t>
      </w:r>
      <w:r>
        <w:rPr>
          <w:color w:val="000000"/>
          <w:sz w:val="24"/>
          <w:szCs w:val="24"/>
          <w:bdr w:val="none" w:sz="0" w:space="0" w:color="auto" w:frame="1"/>
        </w:rPr>
        <w:t xml:space="preserve"> </w:t>
      </w:r>
      <w:r w:rsidRPr="004E6B7A">
        <w:rPr>
          <w:color w:val="000000"/>
          <w:sz w:val="24"/>
          <w:szCs w:val="24"/>
          <w:bdr w:val="none" w:sz="0" w:space="0" w:color="auto" w:frame="1"/>
        </w:rPr>
        <w:t>(</w:t>
      </w:r>
      <w:r w:rsidR="001A25F2" w:rsidRPr="004E6B7A">
        <w:rPr>
          <w:color w:val="000000"/>
          <w:sz w:val="24"/>
          <w:szCs w:val="24"/>
          <w:bdr w:val="none" w:sz="0" w:space="0" w:color="auto" w:frame="1"/>
        </w:rPr>
        <w:t>Deloitte - Art &amp; Finance Review 2021</w:t>
      </w:r>
      <w:r w:rsidRPr="004E6B7A">
        <w:rPr>
          <w:color w:val="000000"/>
          <w:sz w:val="24"/>
          <w:szCs w:val="24"/>
          <w:bdr w:val="none" w:sz="0" w:space="0" w:color="auto" w:frame="1"/>
        </w:rPr>
        <w:t>)</w:t>
      </w:r>
      <w:r>
        <w:rPr>
          <w:color w:val="000000"/>
          <w:sz w:val="24"/>
          <w:szCs w:val="24"/>
          <w:bdr w:val="none" w:sz="0" w:space="0" w:color="auto" w:frame="1"/>
        </w:rPr>
        <w:t>.</w:t>
      </w:r>
      <w:r w:rsidR="00320D95">
        <w:rPr>
          <w:color w:val="000000"/>
          <w:sz w:val="24"/>
          <w:szCs w:val="24"/>
          <w:bdr w:val="none" w:sz="0" w:space="0" w:color="auto" w:frame="1"/>
        </w:rPr>
        <w:t xml:space="preserve"> </w:t>
      </w:r>
    </w:p>
    <w:p w14:paraId="7B76C48A" w14:textId="7CDAF65E" w:rsidR="001A25F2" w:rsidRDefault="00320D95" w:rsidP="004E6B7A">
      <w:pPr>
        <w:rPr>
          <w:color w:val="000000"/>
          <w:sz w:val="24"/>
          <w:szCs w:val="24"/>
          <w:bdr w:val="none" w:sz="0" w:space="0" w:color="auto" w:frame="1"/>
        </w:rPr>
      </w:pPr>
      <w:r>
        <w:rPr>
          <w:color w:val="000000"/>
          <w:sz w:val="24"/>
          <w:szCs w:val="24"/>
          <w:bdr w:val="none" w:sz="0" w:space="0" w:color="auto" w:frame="1"/>
        </w:rPr>
        <w:t xml:space="preserve">What some </w:t>
      </w:r>
      <w:r w:rsidR="000076CF">
        <w:rPr>
          <w:color w:val="000000"/>
          <w:sz w:val="24"/>
          <w:szCs w:val="24"/>
          <w:bdr w:val="none" w:sz="0" w:space="0" w:color="auto" w:frame="1"/>
        </w:rPr>
        <w:t xml:space="preserve">emerging </w:t>
      </w:r>
      <w:r>
        <w:rPr>
          <w:color w:val="000000"/>
          <w:sz w:val="24"/>
          <w:szCs w:val="24"/>
          <w:bdr w:val="none" w:sz="0" w:space="0" w:color="auto" w:frame="1"/>
        </w:rPr>
        <w:t>buyers and collectors may overlook</w:t>
      </w:r>
      <w:r w:rsidR="000076CF">
        <w:rPr>
          <w:color w:val="000000"/>
          <w:sz w:val="24"/>
          <w:szCs w:val="24"/>
          <w:bdr w:val="none" w:sz="0" w:space="0" w:color="auto" w:frame="1"/>
        </w:rPr>
        <w:t xml:space="preserve"> however</w:t>
      </w:r>
      <w:r>
        <w:rPr>
          <w:color w:val="000000"/>
          <w:sz w:val="24"/>
          <w:szCs w:val="24"/>
          <w:bdr w:val="none" w:sz="0" w:space="0" w:color="auto" w:frame="1"/>
        </w:rPr>
        <w:t xml:space="preserve"> that those adept at art acquisitions understand</w:t>
      </w:r>
      <w:r w:rsidR="000076CF">
        <w:rPr>
          <w:color w:val="000000"/>
          <w:sz w:val="24"/>
          <w:szCs w:val="24"/>
          <w:bdr w:val="none" w:sz="0" w:space="0" w:color="auto" w:frame="1"/>
        </w:rPr>
        <w:t>,</w:t>
      </w:r>
      <w:r>
        <w:rPr>
          <w:color w:val="000000"/>
          <w:sz w:val="24"/>
          <w:szCs w:val="24"/>
          <w:bdr w:val="none" w:sz="0" w:space="0" w:color="auto" w:frame="1"/>
        </w:rPr>
        <w:t xml:space="preserve"> is fine art tends to appreciate during periods of high inflation and </w:t>
      </w:r>
      <w:r w:rsidR="000076CF">
        <w:rPr>
          <w:color w:val="000000"/>
          <w:sz w:val="24"/>
          <w:szCs w:val="24"/>
          <w:bdr w:val="none" w:sz="0" w:space="0" w:color="auto" w:frame="1"/>
        </w:rPr>
        <w:t xml:space="preserve">general </w:t>
      </w:r>
      <w:r>
        <w:rPr>
          <w:color w:val="000000"/>
          <w:sz w:val="24"/>
          <w:szCs w:val="24"/>
          <w:bdr w:val="none" w:sz="0" w:space="0" w:color="auto" w:frame="1"/>
        </w:rPr>
        <w:t>market instability (13.5% average</w:t>
      </w:r>
      <w:r w:rsidR="00D866D9">
        <w:rPr>
          <w:color w:val="000000"/>
          <w:sz w:val="24"/>
          <w:szCs w:val="24"/>
          <w:bdr w:val="none" w:sz="0" w:space="0" w:color="auto" w:frame="1"/>
        </w:rPr>
        <w:t xml:space="preserve"> increase</w:t>
      </w:r>
      <w:r>
        <w:rPr>
          <w:color w:val="000000"/>
          <w:sz w:val="24"/>
          <w:szCs w:val="24"/>
          <w:bdr w:val="none" w:sz="0" w:space="0" w:color="auto" w:frame="1"/>
        </w:rPr>
        <w:t>), where more traditional investment streams</w:t>
      </w:r>
      <w:r w:rsidR="000076CF">
        <w:rPr>
          <w:color w:val="000000"/>
          <w:sz w:val="24"/>
          <w:szCs w:val="24"/>
          <w:bdr w:val="none" w:sz="0" w:space="0" w:color="auto" w:frame="1"/>
        </w:rPr>
        <w:t>,</w:t>
      </w:r>
      <w:r>
        <w:rPr>
          <w:color w:val="000000"/>
          <w:sz w:val="24"/>
          <w:szCs w:val="24"/>
          <w:bdr w:val="none" w:sz="0" w:space="0" w:color="auto" w:frame="1"/>
        </w:rPr>
        <w:t xml:space="preserve"> like the S&amp;P500 and gold</w:t>
      </w:r>
      <w:r w:rsidR="000076CF">
        <w:rPr>
          <w:color w:val="000000"/>
          <w:sz w:val="24"/>
          <w:szCs w:val="24"/>
          <w:bdr w:val="none" w:sz="0" w:space="0" w:color="auto" w:frame="1"/>
        </w:rPr>
        <w:t>,</w:t>
      </w:r>
      <w:r>
        <w:rPr>
          <w:color w:val="000000"/>
          <w:sz w:val="24"/>
          <w:szCs w:val="24"/>
          <w:bdr w:val="none" w:sz="0" w:space="0" w:color="auto" w:frame="1"/>
        </w:rPr>
        <w:t xml:space="preserve"> </w:t>
      </w:r>
      <w:r w:rsidR="000076CF">
        <w:rPr>
          <w:color w:val="000000"/>
          <w:sz w:val="24"/>
          <w:szCs w:val="24"/>
          <w:bdr w:val="none" w:sz="0" w:space="0" w:color="auto" w:frame="1"/>
        </w:rPr>
        <w:t xml:space="preserve">do not perform as well </w:t>
      </w:r>
      <w:r>
        <w:rPr>
          <w:color w:val="000000"/>
          <w:sz w:val="24"/>
          <w:szCs w:val="24"/>
          <w:bdr w:val="none" w:sz="0" w:space="0" w:color="auto" w:frame="1"/>
        </w:rPr>
        <w:t xml:space="preserve">(5.5% and 3.2% </w:t>
      </w:r>
      <w:r w:rsidR="00D866D9">
        <w:rPr>
          <w:color w:val="000000"/>
          <w:sz w:val="24"/>
          <w:szCs w:val="24"/>
          <w:bdr w:val="none" w:sz="0" w:space="0" w:color="auto" w:frame="1"/>
        </w:rPr>
        <w:t xml:space="preserve">average growth </w:t>
      </w:r>
      <w:r>
        <w:rPr>
          <w:color w:val="000000"/>
          <w:sz w:val="24"/>
          <w:szCs w:val="24"/>
          <w:bdr w:val="none" w:sz="0" w:space="0" w:color="auto" w:frame="1"/>
        </w:rPr>
        <w:t>respectively</w:t>
      </w:r>
      <w:r w:rsidR="000076CF">
        <w:rPr>
          <w:color w:val="000000"/>
          <w:sz w:val="24"/>
          <w:szCs w:val="24"/>
          <w:bdr w:val="none" w:sz="0" w:space="0" w:color="auto" w:frame="1"/>
        </w:rPr>
        <w:t>)</w:t>
      </w:r>
      <w:r>
        <w:rPr>
          <w:color w:val="000000"/>
          <w:sz w:val="24"/>
          <w:szCs w:val="24"/>
          <w:bdr w:val="none" w:sz="0" w:space="0" w:color="auto" w:frame="1"/>
        </w:rPr>
        <w:t>.</w:t>
      </w:r>
    </w:p>
    <w:p w14:paraId="6792F304" w14:textId="59646927" w:rsidR="00320D95" w:rsidRDefault="00320D95" w:rsidP="004E6B7A">
      <w:pPr>
        <w:rPr>
          <w:color w:val="000000"/>
          <w:sz w:val="24"/>
          <w:szCs w:val="24"/>
          <w:bdr w:val="none" w:sz="0" w:space="0" w:color="auto" w:frame="1"/>
        </w:rPr>
      </w:pPr>
      <w:r>
        <w:rPr>
          <w:color w:val="000000"/>
          <w:sz w:val="24"/>
          <w:szCs w:val="24"/>
          <w:bdr w:val="none" w:sz="0" w:space="0" w:color="auto" w:frame="1"/>
        </w:rPr>
        <w:t>What does that mean for 19Karen?</w:t>
      </w:r>
    </w:p>
    <w:p w14:paraId="0A5DCA3F" w14:textId="5F5F32F6" w:rsidR="00B14658" w:rsidRDefault="00320D95" w:rsidP="000076CF">
      <w:pPr>
        <w:rPr>
          <w:color w:val="000000"/>
          <w:sz w:val="24"/>
          <w:szCs w:val="24"/>
          <w:bdr w:val="none" w:sz="0" w:space="0" w:color="auto" w:frame="1"/>
        </w:rPr>
      </w:pPr>
      <w:r>
        <w:rPr>
          <w:color w:val="000000"/>
          <w:sz w:val="24"/>
          <w:szCs w:val="24"/>
          <w:bdr w:val="none" w:sz="0" w:space="0" w:color="auto" w:frame="1"/>
        </w:rPr>
        <w:t xml:space="preserve">In simple terms, </w:t>
      </w:r>
      <w:r w:rsidR="00D866D9">
        <w:rPr>
          <w:color w:val="000000"/>
          <w:sz w:val="24"/>
          <w:szCs w:val="24"/>
          <w:bdr w:val="none" w:sz="0" w:space="0" w:color="auto" w:frame="1"/>
        </w:rPr>
        <w:t xml:space="preserve">as a gallery that represents artists at all stages of their career, </w:t>
      </w:r>
      <w:r>
        <w:rPr>
          <w:color w:val="000000"/>
          <w:sz w:val="24"/>
          <w:szCs w:val="24"/>
          <w:bdr w:val="none" w:sz="0" w:space="0" w:color="auto" w:frame="1"/>
        </w:rPr>
        <w:t xml:space="preserve">it means that 19Karen affords </w:t>
      </w:r>
      <w:r w:rsidR="00B14658">
        <w:rPr>
          <w:color w:val="000000"/>
          <w:sz w:val="24"/>
          <w:szCs w:val="24"/>
          <w:bdr w:val="none" w:sz="0" w:space="0" w:color="auto" w:frame="1"/>
        </w:rPr>
        <w:t>collectors</w:t>
      </w:r>
      <w:r>
        <w:rPr>
          <w:color w:val="000000"/>
          <w:sz w:val="24"/>
          <w:szCs w:val="24"/>
          <w:bdr w:val="none" w:sz="0" w:space="0" w:color="auto" w:frame="1"/>
        </w:rPr>
        <w:t xml:space="preserve"> at all levels</w:t>
      </w:r>
      <w:r w:rsidR="00B14658">
        <w:rPr>
          <w:color w:val="000000"/>
          <w:sz w:val="24"/>
          <w:szCs w:val="24"/>
          <w:bdr w:val="none" w:sz="0" w:space="0" w:color="auto" w:frame="1"/>
        </w:rPr>
        <w:t>,</w:t>
      </w:r>
      <w:r>
        <w:rPr>
          <w:color w:val="000000"/>
          <w:sz w:val="24"/>
          <w:szCs w:val="24"/>
          <w:bdr w:val="none" w:sz="0" w:space="0" w:color="auto" w:frame="1"/>
        </w:rPr>
        <w:t xml:space="preserve"> opportunity to leverage the investment potential of contemporary art. </w:t>
      </w:r>
      <w:r w:rsidR="000076CF">
        <w:rPr>
          <w:color w:val="000000"/>
          <w:sz w:val="24"/>
          <w:szCs w:val="24"/>
          <w:bdr w:val="none" w:sz="0" w:space="0" w:color="auto" w:frame="1"/>
        </w:rPr>
        <w:t>Over the years</w:t>
      </w:r>
      <w:r w:rsidR="008B28CA">
        <w:rPr>
          <w:color w:val="000000"/>
          <w:sz w:val="24"/>
          <w:szCs w:val="24"/>
          <w:bdr w:val="none" w:sz="0" w:space="0" w:color="auto" w:frame="1"/>
        </w:rPr>
        <w:t xml:space="preserve"> </w:t>
      </w:r>
      <w:r w:rsidR="000076CF">
        <w:rPr>
          <w:color w:val="000000"/>
          <w:sz w:val="24"/>
          <w:szCs w:val="24"/>
          <w:bdr w:val="none" w:sz="0" w:space="0" w:color="auto" w:frame="1"/>
        </w:rPr>
        <w:t xml:space="preserve">19Karen has represented a stable of emerging artists </w:t>
      </w:r>
      <w:r w:rsidR="00D866D9">
        <w:rPr>
          <w:color w:val="000000"/>
          <w:sz w:val="24"/>
          <w:szCs w:val="24"/>
          <w:bdr w:val="none" w:sz="0" w:space="0" w:color="auto" w:frame="1"/>
        </w:rPr>
        <w:t xml:space="preserve">that </w:t>
      </w:r>
      <w:r w:rsidR="000076CF">
        <w:rPr>
          <w:color w:val="000000"/>
          <w:sz w:val="24"/>
          <w:szCs w:val="24"/>
          <w:bdr w:val="none" w:sz="0" w:space="0" w:color="auto" w:frame="1"/>
        </w:rPr>
        <w:t>have gone onto wider acclaim and seen significant gains in value</w:t>
      </w:r>
      <w:r w:rsidR="00B43E35">
        <w:rPr>
          <w:color w:val="000000"/>
          <w:sz w:val="24"/>
          <w:szCs w:val="24"/>
          <w:bdr w:val="none" w:sz="0" w:space="0" w:color="auto" w:frame="1"/>
        </w:rPr>
        <w:t>, a</w:t>
      </w:r>
      <w:r w:rsidR="00D866D9">
        <w:rPr>
          <w:color w:val="000000"/>
          <w:sz w:val="24"/>
          <w:szCs w:val="24"/>
          <w:bdr w:val="none" w:sz="0" w:space="0" w:color="auto" w:frame="1"/>
        </w:rPr>
        <w:t xml:space="preserve">rtists that other galleries were not willing to take on until </w:t>
      </w:r>
      <w:r w:rsidR="00B43E35">
        <w:rPr>
          <w:color w:val="000000"/>
          <w:sz w:val="24"/>
          <w:szCs w:val="24"/>
          <w:bdr w:val="none" w:sz="0" w:space="0" w:color="auto" w:frame="1"/>
        </w:rPr>
        <w:t xml:space="preserve">at the commencement of their career before </w:t>
      </w:r>
      <w:r w:rsidR="00D866D9">
        <w:rPr>
          <w:color w:val="000000"/>
          <w:sz w:val="24"/>
          <w:szCs w:val="24"/>
          <w:bdr w:val="none" w:sz="0" w:space="0" w:color="auto" w:frame="1"/>
        </w:rPr>
        <w:t>they had substantiated their</w:t>
      </w:r>
      <w:r w:rsidR="008B28CA">
        <w:rPr>
          <w:color w:val="000000"/>
          <w:sz w:val="24"/>
          <w:szCs w:val="24"/>
          <w:bdr w:val="none" w:sz="0" w:space="0" w:color="auto" w:frame="1"/>
        </w:rPr>
        <w:t xml:space="preserve"> </w:t>
      </w:r>
      <w:r w:rsidR="00D866D9">
        <w:rPr>
          <w:color w:val="000000"/>
          <w:sz w:val="24"/>
          <w:szCs w:val="24"/>
          <w:bdr w:val="none" w:sz="0" w:space="0" w:color="auto" w:frame="1"/>
        </w:rPr>
        <w:t xml:space="preserve">position. </w:t>
      </w:r>
      <w:r w:rsidR="00B43E35">
        <w:rPr>
          <w:color w:val="000000"/>
          <w:sz w:val="24"/>
          <w:szCs w:val="24"/>
          <w:bdr w:val="none" w:sz="0" w:space="0" w:color="auto" w:frame="1"/>
        </w:rPr>
        <w:t>But w</w:t>
      </w:r>
      <w:r w:rsidR="000076CF">
        <w:rPr>
          <w:color w:val="000000"/>
          <w:sz w:val="24"/>
          <w:szCs w:val="24"/>
          <w:bdr w:val="none" w:sz="0" w:space="0" w:color="auto" w:frame="1"/>
        </w:rPr>
        <w:t>ith over 30 years collecting experience and a honed eye for talent, in many cases, Director Terri Lew was the first to offer these artists representation.</w:t>
      </w:r>
    </w:p>
    <w:p w14:paraId="556335BB" w14:textId="0DAFFAAF" w:rsidR="000076CF" w:rsidRDefault="00B14658" w:rsidP="000076CF">
      <w:pPr>
        <w:rPr>
          <w:color w:val="000000"/>
          <w:sz w:val="24"/>
          <w:szCs w:val="24"/>
          <w:bdr w:val="none" w:sz="0" w:space="0" w:color="auto" w:frame="1"/>
        </w:rPr>
      </w:pPr>
      <w:r>
        <w:rPr>
          <w:color w:val="000000"/>
          <w:sz w:val="24"/>
          <w:szCs w:val="24"/>
          <w:bdr w:val="none" w:sz="0" w:space="0" w:color="auto" w:frame="1"/>
        </w:rPr>
        <w:t xml:space="preserve">Nonetheless, at the core of the 19Karen ethos remains the belief that the primary impetus for buying any piece of art should be joy. Buy art you love only then can you guarantee that your investment will yield a return for a lifetime. </w:t>
      </w:r>
    </w:p>
    <w:p w14:paraId="7B7075E3" w14:textId="77777777" w:rsidR="00653673" w:rsidRDefault="00653673" w:rsidP="000076CF">
      <w:pPr>
        <w:rPr>
          <w:b/>
          <w:bCs/>
          <w:color w:val="000000"/>
          <w:sz w:val="24"/>
          <w:szCs w:val="24"/>
          <w:bdr w:val="none" w:sz="0" w:space="0" w:color="auto" w:frame="1"/>
        </w:rPr>
      </w:pPr>
    </w:p>
    <w:p w14:paraId="3330D12F" w14:textId="03F1FE00" w:rsidR="006B35A7" w:rsidRPr="00653673" w:rsidRDefault="00653673" w:rsidP="000076CF">
      <w:pPr>
        <w:rPr>
          <w:b/>
          <w:bCs/>
          <w:color w:val="000000"/>
          <w:sz w:val="24"/>
          <w:szCs w:val="24"/>
          <w:bdr w:val="none" w:sz="0" w:space="0" w:color="auto" w:frame="1"/>
        </w:rPr>
      </w:pPr>
      <w:r>
        <w:rPr>
          <w:b/>
          <w:bCs/>
          <w:color w:val="000000"/>
          <w:sz w:val="24"/>
          <w:szCs w:val="24"/>
          <w:bdr w:val="none" w:sz="0" w:space="0" w:color="auto" w:frame="1"/>
        </w:rPr>
        <w:t xml:space="preserve">Value Appreciation of </w:t>
      </w:r>
      <w:r w:rsidRPr="00653673">
        <w:rPr>
          <w:b/>
          <w:bCs/>
          <w:color w:val="000000"/>
          <w:sz w:val="24"/>
          <w:szCs w:val="24"/>
          <w:bdr w:val="none" w:sz="0" w:space="0" w:color="auto" w:frame="1"/>
        </w:rPr>
        <w:t xml:space="preserve">19Karen </w:t>
      </w:r>
      <w:r>
        <w:rPr>
          <w:b/>
          <w:bCs/>
          <w:color w:val="000000"/>
          <w:sz w:val="24"/>
          <w:szCs w:val="24"/>
          <w:bdr w:val="none" w:sz="0" w:space="0" w:color="auto" w:frame="1"/>
        </w:rPr>
        <w:t xml:space="preserve">Represented </w:t>
      </w:r>
      <w:r w:rsidRPr="00653673">
        <w:rPr>
          <w:b/>
          <w:bCs/>
          <w:color w:val="000000"/>
          <w:sz w:val="24"/>
          <w:szCs w:val="24"/>
          <w:bdr w:val="none" w:sz="0" w:space="0" w:color="auto" w:frame="1"/>
        </w:rPr>
        <w:t xml:space="preserve">Artists </w:t>
      </w:r>
      <w:r w:rsidRPr="00653673">
        <w:rPr>
          <w:color w:val="000000"/>
          <w:sz w:val="24"/>
          <w:szCs w:val="24"/>
          <w:bdr w:val="none" w:sz="0" w:space="0" w:color="auto" w:frame="1"/>
        </w:rPr>
        <w:t>(sample)</w:t>
      </w:r>
    </w:p>
    <w:tbl>
      <w:tblPr>
        <w:tblStyle w:val="TableGrid"/>
        <w:tblW w:w="0" w:type="auto"/>
        <w:tblLook w:val="04A0" w:firstRow="1" w:lastRow="0" w:firstColumn="1" w:lastColumn="0" w:noHBand="0" w:noVBand="1"/>
      </w:tblPr>
      <w:tblGrid>
        <w:gridCol w:w="1803"/>
        <w:gridCol w:w="1803"/>
        <w:gridCol w:w="1803"/>
      </w:tblGrid>
      <w:tr w:rsidR="00B43B76" w14:paraId="4F122AE0" w14:textId="77777777" w:rsidTr="00B43B76">
        <w:tc>
          <w:tcPr>
            <w:tcW w:w="1803" w:type="dxa"/>
          </w:tcPr>
          <w:p w14:paraId="3618C261" w14:textId="5A0B0429" w:rsidR="00B43B76" w:rsidRPr="00B43B76" w:rsidRDefault="00B43B76" w:rsidP="000076CF">
            <w:pPr>
              <w:rPr>
                <w:b/>
                <w:bCs/>
                <w:color w:val="000000"/>
                <w:sz w:val="24"/>
                <w:szCs w:val="24"/>
                <w:bdr w:val="none" w:sz="0" w:space="0" w:color="auto" w:frame="1"/>
              </w:rPr>
            </w:pPr>
            <w:r w:rsidRPr="00B43B76">
              <w:rPr>
                <w:b/>
                <w:bCs/>
                <w:color w:val="000000"/>
                <w:sz w:val="24"/>
                <w:szCs w:val="24"/>
                <w:bdr w:val="none" w:sz="0" w:space="0" w:color="auto" w:frame="1"/>
              </w:rPr>
              <w:t>Artist</w:t>
            </w:r>
          </w:p>
        </w:tc>
        <w:tc>
          <w:tcPr>
            <w:tcW w:w="1803" w:type="dxa"/>
          </w:tcPr>
          <w:p w14:paraId="6EE5C818" w14:textId="17702B5A" w:rsidR="00B43B76" w:rsidRPr="00B43B76" w:rsidRDefault="00B43B76" w:rsidP="000076CF">
            <w:pPr>
              <w:rPr>
                <w:b/>
                <w:bCs/>
                <w:color w:val="000000"/>
                <w:sz w:val="24"/>
                <w:szCs w:val="24"/>
                <w:bdr w:val="none" w:sz="0" w:space="0" w:color="auto" w:frame="1"/>
              </w:rPr>
            </w:pPr>
            <w:r w:rsidRPr="00B43B76">
              <w:rPr>
                <w:b/>
                <w:bCs/>
                <w:color w:val="000000"/>
                <w:sz w:val="24"/>
                <w:szCs w:val="24"/>
                <w:bdr w:val="none" w:sz="0" w:space="0" w:color="auto" w:frame="1"/>
              </w:rPr>
              <w:t xml:space="preserve">Years Represented </w:t>
            </w:r>
          </w:p>
        </w:tc>
        <w:tc>
          <w:tcPr>
            <w:tcW w:w="1803" w:type="dxa"/>
          </w:tcPr>
          <w:p w14:paraId="003A3E27" w14:textId="3C01937F" w:rsidR="00B43B76" w:rsidRPr="00B43B76" w:rsidRDefault="00B43B76" w:rsidP="000076CF">
            <w:pPr>
              <w:rPr>
                <w:b/>
                <w:bCs/>
                <w:color w:val="000000"/>
                <w:sz w:val="24"/>
                <w:szCs w:val="24"/>
                <w:bdr w:val="none" w:sz="0" w:space="0" w:color="auto" w:frame="1"/>
              </w:rPr>
            </w:pPr>
            <w:r w:rsidRPr="00B43B76">
              <w:rPr>
                <w:b/>
                <w:bCs/>
                <w:color w:val="000000"/>
                <w:sz w:val="24"/>
                <w:szCs w:val="24"/>
                <w:bdr w:val="none" w:sz="0" w:space="0" w:color="auto" w:frame="1"/>
              </w:rPr>
              <w:t xml:space="preserve">Increase in Value </w:t>
            </w:r>
            <w:r w:rsidR="00ED5628">
              <w:rPr>
                <w:b/>
                <w:bCs/>
                <w:color w:val="000000"/>
                <w:sz w:val="24"/>
                <w:szCs w:val="24"/>
                <w:bdr w:val="none" w:sz="0" w:space="0" w:color="auto" w:frame="1"/>
              </w:rPr>
              <w:t>(avg)</w:t>
            </w:r>
          </w:p>
        </w:tc>
      </w:tr>
      <w:tr w:rsidR="00B43B76" w14:paraId="39C58392" w14:textId="77777777" w:rsidTr="00B43B76">
        <w:tc>
          <w:tcPr>
            <w:tcW w:w="1803" w:type="dxa"/>
          </w:tcPr>
          <w:p w14:paraId="0703AA4C" w14:textId="16C77C72" w:rsidR="00B43B76" w:rsidRDefault="005E61B7" w:rsidP="000076CF">
            <w:pPr>
              <w:rPr>
                <w:color w:val="000000"/>
                <w:sz w:val="24"/>
                <w:szCs w:val="24"/>
                <w:bdr w:val="none" w:sz="0" w:space="0" w:color="auto" w:frame="1"/>
              </w:rPr>
            </w:pPr>
            <w:r>
              <w:rPr>
                <w:color w:val="000000"/>
                <w:sz w:val="24"/>
                <w:szCs w:val="24"/>
                <w:bdr w:val="none" w:sz="0" w:space="0" w:color="auto" w:frame="1"/>
              </w:rPr>
              <w:t>Glendon Cordell</w:t>
            </w:r>
          </w:p>
        </w:tc>
        <w:tc>
          <w:tcPr>
            <w:tcW w:w="1803" w:type="dxa"/>
          </w:tcPr>
          <w:p w14:paraId="32A8CDB2" w14:textId="383B1494" w:rsidR="00B43B76" w:rsidRDefault="005E61B7" w:rsidP="000076CF">
            <w:pPr>
              <w:rPr>
                <w:color w:val="000000"/>
                <w:sz w:val="24"/>
                <w:szCs w:val="24"/>
                <w:bdr w:val="none" w:sz="0" w:space="0" w:color="auto" w:frame="1"/>
              </w:rPr>
            </w:pPr>
            <w:r>
              <w:rPr>
                <w:color w:val="000000"/>
                <w:sz w:val="24"/>
                <w:szCs w:val="24"/>
                <w:bdr w:val="none" w:sz="0" w:space="0" w:color="auto" w:frame="1"/>
              </w:rPr>
              <w:t>2018 – current</w:t>
            </w:r>
          </w:p>
        </w:tc>
        <w:tc>
          <w:tcPr>
            <w:tcW w:w="1803" w:type="dxa"/>
          </w:tcPr>
          <w:p w14:paraId="10E80653" w14:textId="5B5FD41D" w:rsidR="00B43B76" w:rsidRDefault="005E61B7" w:rsidP="000076CF">
            <w:pPr>
              <w:rPr>
                <w:color w:val="000000"/>
                <w:sz w:val="24"/>
                <w:szCs w:val="24"/>
                <w:bdr w:val="none" w:sz="0" w:space="0" w:color="auto" w:frame="1"/>
              </w:rPr>
            </w:pPr>
            <w:r>
              <w:rPr>
                <w:color w:val="000000"/>
                <w:sz w:val="24"/>
                <w:szCs w:val="24"/>
                <w:bdr w:val="none" w:sz="0" w:space="0" w:color="auto" w:frame="1"/>
              </w:rPr>
              <w:t>450%</w:t>
            </w:r>
          </w:p>
        </w:tc>
      </w:tr>
      <w:tr w:rsidR="00C374E8" w14:paraId="7242890F" w14:textId="77777777" w:rsidTr="00B43B76">
        <w:tc>
          <w:tcPr>
            <w:tcW w:w="1803" w:type="dxa"/>
          </w:tcPr>
          <w:p w14:paraId="6DEBC695" w14:textId="054E2FD5" w:rsidR="00C374E8" w:rsidRDefault="00C374E8" w:rsidP="00C374E8">
            <w:pPr>
              <w:rPr>
                <w:color w:val="000000"/>
                <w:sz w:val="24"/>
                <w:szCs w:val="24"/>
                <w:bdr w:val="none" w:sz="0" w:space="0" w:color="auto" w:frame="1"/>
              </w:rPr>
            </w:pPr>
            <w:r>
              <w:rPr>
                <w:color w:val="000000"/>
                <w:sz w:val="24"/>
                <w:szCs w:val="24"/>
                <w:bdr w:val="none" w:sz="0" w:space="0" w:color="auto" w:frame="1"/>
              </w:rPr>
              <w:t>Johnny Romeo</w:t>
            </w:r>
          </w:p>
        </w:tc>
        <w:tc>
          <w:tcPr>
            <w:tcW w:w="1803" w:type="dxa"/>
          </w:tcPr>
          <w:p w14:paraId="092E457C" w14:textId="238DB5C1" w:rsidR="00C374E8" w:rsidRDefault="00C374E8" w:rsidP="00C374E8">
            <w:pPr>
              <w:rPr>
                <w:color w:val="000000"/>
                <w:sz w:val="24"/>
                <w:szCs w:val="24"/>
                <w:bdr w:val="none" w:sz="0" w:space="0" w:color="auto" w:frame="1"/>
              </w:rPr>
            </w:pPr>
            <w:r>
              <w:rPr>
                <w:color w:val="000000"/>
                <w:sz w:val="24"/>
                <w:szCs w:val="24"/>
                <w:bdr w:val="none" w:sz="0" w:space="0" w:color="auto" w:frame="1"/>
              </w:rPr>
              <w:t xml:space="preserve">2009 – current </w:t>
            </w:r>
          </w:p>
        </w:tc>
        <w:tc>
          <w:tcPr>
            <w:tcW w:w="1803" w:type="dxa"/>
          </w:tcPr>
          <w:p w14:paraId="4F2C5194" w14:textId="0E826982" w:rsidR="00C374E8" w:rsidRDefault="00C374E8" w:rsidP="00C374E8">
            <w:pPr>
              <w:rPr>
                <w:color w:val="000000"/>
                <w:sz w:val="24"/>
                <w:szCs w:val="24"/>
                <w:bdr w:val="none" w:sz="0" w:space="0" w:color="auto" w:frame="1"/>
              </w:rPr>
            </w:pPr>
            <w:r>
              <w:rPr>
                <w:color w:val="000000"/>
                <w:sz w:val="24"/>
                <w:szCs w:val="24"/>
                <w:bdr w:val="none" w:sz="0" w:space="0" w:color="auto" w:frame="1"/>
              </w:rPr>
              <w:t>350%</w:t>
            </w:r>
          </w:p>
        </w:tc>
      </w:tr>
      <w:tr w:rsidR="00C374E8" w14:paraId="42875E14" w14:textId="77777777" w:rsidTr="00B43B76">
        <w:tc>
          <w:tcPr>
            <w:tcW w:w="1803" w:type="dxa"/>
          </w:tcPr>
          <w:p w14:paraId="69555C97" w14:textId="3C166323" w:rsidR="00C374E8" w:rsidRDefault="00C374E8" w:rsidP="00C374E8">
            <w:pPr>
              <w:rPr>
                <w:color w:val="000000"/>
                <w:sz w:val="24"/>
                <w:szCs w:val="24"/>
                <w:bdr w:val="none" w:sz="0" w:space="0" w:color="auto" w:frame="1"/>
              </w:rPr>
            </w:pPr>
            <w:r>
              <w:rPr>
                <w:color w:val="000000"/>
                <w:sz w:val="24"/>
                <w:szCs w:val="24"/>
                <w:bdr w:val="none" w:sz="0" w:space="0" w:color="auto" w:frame="1"/>
              </w:rPr>
              <w:t>Jisbar</w:t>
            </w:r>
          </w:p>
        </w:tc>
        <w:tc>
          <w:tcPr>
            <w:tcW w:w="1803" w:type="dxa"/>
          </w:tcPr>
          <w:p w14:paraId="0ACE03EC" w14:textId="41E6176C" w:rsidR="00C374E8" w:rsidRDefault="00C374E8" w:rsidP="00C374E8">
            <w:pPr>
              <w:rPr>
                <w:color w:val="000000"/>
                <w:sz w:val="24"/>
                <w:szCs w:val="24"/>
                <w:bdr w:val="none" w:sz="0" w:space="0" w:color="auto" w:frame="1"/>
              </w:rPr>
            </w:pPr>
            <w:r>
              <w:rPr>
                <w:color w:val="000000"/>
                <w:sz w:val="24"/>
                <w:szCs w:val="24"/>
                <w:bdr w:val="none" w:sz="0" w:space="0" w:color="auto" w:frame="1"/>
              </w:rPr>
              <w:t>2017 – current</w:t>
            </w:r>
          </w:p>
        </w:tc>
        <w:tc>
          <w:tcPr>
            <w:tcW w:w="1803" w:type="dxa"/>
          </w:tcPr>
          <w:p w14:paraId="1C7919E7" w14:textId="331D5EAE" w:rsidR="00C374E8" w:rsidRDefault="00C374E8" w:rsidP="00C374E8">
            <w:pPr>
              <w:rPr>
                <w:color w:val="000000"/>
                <w:sz w:val="24"/>
                <w:szCs w:val="24"/>
                <w:bdr w:val="none" w:sz="0" w:space="0" w:color="auto" w:frame="1"/>
              </w:rPr>
            </w:pPr>
            <w:r>
              <w:rPr>
                <w:color w:val="000000"/>
                <w:sz w:val="24"/>
                <w:szCs w:val="24"/>
                <w:bdr w:val="none" w:sz="0" w:space="0" w:color="auto" w:frame="1"/>
              </w:rPr>
              <w:t>450%</w:t>
            </w:r>
          </w:p>
        </w:tc>
      </w:tr>
      <w:tr w:rsidR="00C374E8" w14:paraId="6B8B3B74" w14:textId="77777777" w:rsidTr="00B43B76">
        <w:tc>
          <w:tcPr>
            <w:tcW w:w="1803" w:type="dxa"/>
          </w:tcPr>
          <w:p w14:paraId="5E30ED1F" w14:textId="56481735" w:rsidR="00C374E8" w:rsidRDefault="00C374E8" w:rsidP="00C374E8">
            <w:pPr>
              <w:rPr>
                <w:color w:val="000000"/>
                <w:sz w:val="24"/>
                <w:szCs w:val="24"/>
                <w:bdr w:val="none" w:sz="0" w:space="0" w:color="auto" w:frame="1"/>
              </w:rPr>
            </w:pPr>
            <w:r>
              <w:rPr>
                <w:color w:val="000000"/>
                <w:sz w:val="24"/>
                <w:szCs w:val="24"/>
                <w:bdr w:val="none" w:sz="0" w:space="0" w:color="auto" w:frame="1"/>
              </w:rPr>
              <w:t>Guim Tio</w:t>
            </w:r>
          </w:p>
        </w:tc>
        <w:tc>
          <w:tcPr>
            <w:tcW w:w="1803" w:type="dxa"/>
          </w:tcPr>
          <w:p w14:paraId="16059F86" w14:textId="26AF41AB" w:rsidR="00C374E8" w:rsidRDefault="00C374E8" w:rsidP="00C374E8">
            <w:pPr>
              <w:rPr>
                <w:color w:val="000000"/>
                <w:sz w:val="24"/>
                <w:szCs w:val="24"/>
                <w:bdr w:val="none" w:sz="0" w:space="0" w:color="auto" w:frame="1"/>
              </w:rPr>
            </w:pPr>
            <w:r>
              <w:rPr>
                <w:color w:val="000000"/>
                <w:sz w:val="24"/>
                <w:szCs w:val="24"/>
                <w:bdr w:val="none" w:sz="0" w:space="0" w:color="auto" w:frame="1"/>
              </w:rPr>
              <w:t>2010 – 2015</w:t>
            </w:r>
          </w:p>
        </w:tc>
        <w:tc>
          <w:tcPr>
            <w:tcW w:w="1803" w:type="dxa"/>
          </w:tcPr>
          <w:p w14:paraId="70C58250" w14:textId="2C7708CD" w:rsidR="00C374E8" w:rsidRDefault="00C374E8" w:rsidP="00C374E8">
            <w:pPr>
              <w:rPr>
                <w:color w:val="000000"/>
                <w:sz w:val="24"/>
                <w:szCs w:val="24"/>
                <w:bdr w:val="none" w:sz="0" w:space="0" w:color="auto" w:frame="1"/>
              </w:rPr>
            </w:pPr>
            <w:r>
              <w:rPr>
                <w:color w:val="000000"/>
                <w:sz w:val="24"/>
                <w:szCs w:val="24"/>
                <w:bdr w:val="none" w:sz="0" w:space="0" w:color="auto" w:frame="1"/>
              </w:rPr>
              <w:t>300%</w:t>
            </w:r>
          </w:p>
        </w:tc>
      </w:tr>
      <w:tr w:rsidR="00C374E8" w14:paraId="1BA6D860" w14:textId="77777777" w:rsidTr="00B43B76">
        <w:tc>
          <w:tcPr>
            <w:tcW w:w="1803" w:type="dxa"/>
          </w:tcPr>
          <w:p w14:paraId="03AB4A1F" w14:textId="6D99657B" w:rsidR="00C374E8" w:rsidRDefault="00C374E8" w:rsidP="00C374E8">
            <w:pPr>
              <w:rPr>
                <w:color w:val="000000"/>
                <w:sz w:val="24"/>
                <w:szCs w:val="24"/>
                <w:bdr w:val="none" w:sz="0" w:space="0" w:color="auto" w:frame="1"/>
              </w:rPr>
            </w:pPr>
            <w:r>
              <w:rPr>
                <w:color w:val="000000"/>
                <w:sz w:val="24"/>
                <w:szCs w:val="24"/>
                <w:bdr w:val="none" w:sz="0" w:space="0" w:color="auto" w:frame="1"/>
              </w:rPr>
              <w:t xml:space="preserve">Coco </w:t>
            </w:r>
            <w:proofErr w:type="spellStart"/>
            <w:r>
              <w:rPr>
                <w:color w:val="000000"/>
                <w:sz w:val="24"/>
                <w:szCs w:val="24"/>
                <w:bdr w:val="none" w:sz="0" w:space="0" w:color="auto" w:frame="1"/>
              </w:rPr>
              <w:t>Davez</w:t>
            </w:r>
            <w:proofErr w:type="spellEnd"/>
          </w:p>
        </w:tc>
        <w:tc>
          <w:tcPr>
            <w:tcW w:w="1803" w:type="dxa"/>
          </w:tcPr>
          <w:p w14:paraId="5D473112" w14:textId="30D704B0" w:rsidR="00C374E8" w:rsidRDefault="00C374E8" w:rsidP="00C374E8">
            <w:pPr>
              <w:rPr>
                <w:color w:val="000000"/>
                <w:sz w:val="24"/>
                <w:szCs w:val="24"/>
                <w:bdr w:val="none" w:sz="0" w:space="0" w:color="auto" w:frame="1"/>
              </w:rPr>
            </w:pPr>
            <w:r>
              <w:rPr>
                <w:color w:val="000000"/>
                <w:sz w:val="24"/>
                <w:szCs w:val="24"/>
                <w:bdr w:val="none" w:sz="0" w:space="0" w:color="auto" w:frame="1"/>
              </w:rPr>
              <w:t>2017 – 2019</w:t>
            </w:r>
          </w:p>
        </w:tc>
        <w:tc>
          <w:tcPr>
            <w:tcW w:w="1803" w:type="dxa"/>
          </w:tcPr>
          <w:p w14:paraId="0F326705" w14:textId="43DBA815" w:rsidR="00C374E8" w:rsidRDefault="00C374E8" w:rsidP="00C374E8">
            <w:pPr>
              <w:rPr>
                <w:color w:val="000000"/>
                <w:sz w:val="24"/>
                <w:szCs w:val="24"/>
                <w:bdr w:val="none" w:sz="0" w:space="0" w:color="auto" w:frame="1"/>
              </w:rPr>
            </w:pPr>
            <w:r>
              <w:rPr>
                <w:color w:val="000000"/>
                <w:sz w:val="24"/>
                <w:szCs w:val="24"/>
                <w:bdr w:val="none" w:sz="0" w:space="0" w:color="auto" w:frame="1"/>
              </w:rPr>
              <w:t>800%</w:t>
            </w:r>
          </w:p>
        </w:tc>
      </w:tr>
      <w:tr w:rsidR="00C374E8" w14:paraId="42434085" w14:textId="77777777" w:rsidTr="00B43B76">
        <w:tc>
          <w:tcPr>
            <w:tcW w:w="1803" w:type="dxa"/>
          </w:tcPr>
          <w:p w14:paraId="6AC79F22" w14:textId="5CCC06CB" w:rsidR="00C374E8" w:rsidRDefault="00C374E8" w:rsidP="00C374E8">
            <w:pPr>
              <w:rPr>
                <w:color w:val="000000"/>
                <w:sz w:val="24"/>
                <w:szCs w:val="24"/>
                <w:bdr w:val="none" w:sz="0" w:space="0" w:color="auto" w:frame="1"/>
              </w:rPr>
            </w:pPr>
            <w:r>
              <w:rPr>
                <w:color w:val="000000"/>
                <w:sz w:val="24"/>
                <w:szCs w:val="24"/>
                <w:bdr w:val="none" w:sz="0" w:space="0" w:color="auto" w:frame="1"/>
              </w:rPr>
              <w:t>Okuda</w:t>
            </w:r>
          </w:p>
        </w:tc>
        <w:tc>
          <w:tcPr>
            <w:tcW w:w="1803" w:type="dxa"/>
          </w:tcPr>
          <w:p w14:paraId="0730C767" w14:textId="1A2D796F" w:rsidR="00C374E8" w:rsidRDefault="00C374E8" w:rsidP="00C374E8">
            <w:pPr>
              <w:rPr>
                <w:color w:val="000000"/>
                <w:sz w:val="24"/>
                <w:szCs w:val="24"/>
                <w:bdr w:val="none" w:sz="0" w:space="0" w:color="auto" w:frame="1"/>
              </w:rPr>
            </w:pPr>
            <w:r>
              <w:rPr>
                <w:color w:val="000000"/>
                <w:sz w:val="24"/>
                <w:szCs w:val="24"/>
                <w:bdr w:val="none" w:sz="0" w:space="0" w:color="auto" w:frame="1"/>
              </w:rPr>
              <w:t>2014 – 2017</w:t>
            </w:r>
          </w:p>
        </w:tc>
        <w:tc>
          <w:tcPr>
            <w:tcW w:w="1803" w:type="dxa"/>
          </w:tcPr>
          <w:p w14:paraId="755E6B32" w14:textId="5D984913" w:rsidR="00C374E8" w:rsidRDefault="00C374E8" w:rsidP="00C374E8">
            <w:pPr>
              <w:rPr>
                <w:color w:val="000000"/>
                <w:sz w:val="24"/>
                <w:szCs w:val="24"/>
                <w:bdr w:val="none" w:sz="0" w:space="0" w:color="auto" w:frame="1"/>
              </w:rPr>
            </w:pPr>
            <w:r>
              <w:rPr>
                <w:color w:val="000000"/>
                <w:sz w:val="24"/>
                <w:szCs w:val="24"/>
                <w:bdr w:val="none" w:sz="0" w:space="0" w:color="auto" w:frame="1"/>
              </w:rPr>
              <w:t>600%</w:t>
            </w:r>
          </w:p>
        </w:tc>
      </w:tr>
    </w:tbl>
    <w:p w14:paraId="0095F84C" w14:textId="77777777" w:rsidR="009C0452" w:rsidRDefault="009C0452" w:rsidP="000076CF">
      <w:pPr>
        <w:rPr>
          <w:color w:val="000000"/>
          <w:sz w:val="24"/>
          <w:szCs w:val="24"/>
          <w:bdr w:val="none" w:sz="0" w:space="0" w:color="auto" w:frame="1"/>
        </w:rPr>
      </w:pPr>
    </w:p>
    <w:p w14:paraId="0659EEA4" w14:textId="094E6D22" w:rsidR="000076CF" w:rsidRDefault="000076CF" w:rsidP="000076CF">
      <w:pPr>
        <w:rPr>
          <w:color w:val="000000"/>
          <w:sz w:val="24"/>
          <w:szCs w:val="24"/>
          <w:bdr w:val="none" w:sz="0" w:space="0" w:color="auto" w:frame="1"/>
        </w:rPr>
      </w:pPr>
    </w:p>
    <w:p w14:paraId="1FDFB6AC" w14:textId="4722928E" w:rsidR="00B43B76" w:rsidRDefault="00B14658" w:rsidP="00B43B76">
      <w:pPr>
        <w:rPr>
          <w:b/>
          <w:bCs/>
        </w:rPr>
      </w:pPr>
      <w:r>
        <w:rPr>
          <w:noProof/>
        </w:rPr>
        <w:drawing>
          <wp:inline distT="0" distB="0" distL="0" distR="0" wp14:anchorId="0802D963" wp14:editId="1D1B6482">
            <wp:extent cx="3850676" cy="3763645"/>
            <wp:effectExtent l="0" t="0" r="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856144" cy="3768989"/>
                    </a:xfrm>
                    <a:prstGeom prst="rect">
                      <a:avLst/>
                    </a:prstGeom>
                    <a:noFill/>
                    <a:ln>
                      <a:noFill/>
                    </a:ln>
                  </pic:spPr>
                </pic:pic>
              </a:graphicData>
            </a:graphic>
          </wp:inline>
        </w:drawing>
      </w:r>
    </w:p>
    <w:p w14:paraId="577EF7CF" w14:textId="33F29FDE" w:rsidR="00B43B76" w:rsidRDefault="00B43B76" w:rsidP="00B43B76">
      <w:r w:rsidRPr="00990415">
        <w:rPr>
          <w:b/>
          <w:bCs/>
        </w:rPr>
        <w:t>ARTIST:</w:t>
      </w:r>
      <w:r>
        <w:t xml:space="preserve"> </w:t>
      </w:r>
      <w:r w:rsidR="00B14658">
        <w:t xml:space="preserve">Glendon Cordell </w:t>
      </w:r>
    </w:p>
    <w:p w14:paraId="3CF59CA9" w14:textId="71D6DF79" w:rsidR="00B43B76" w:rsidRPr="00454FDA" w:rsidRDefault="00B43B76" w:rsidP="00B43B76">
      <w:r w:rsidRPr="00454FDA">
        <w:rPr>
          <w:b/>
          <w:bCs/>
        </w:rPr>
        <w:t>PERIOD REPRESENTED by 19Karen:</w:t>
      </w:r>
      <w:r w:rsidRPr="00454FDA">
        <w:t xml:space="preserve"> </w:t>
      </w:r>
      <w:r>
        <w:t>201</w:t>
      </w:r>
      <w:r w:rsidR="004A3039">
        <w:t xml:space="preserve">8 </w:t>
      </w:r>
      <w:r>
        <w:t xml:space="preserve">- </w:t>
      </w:r>
      <w:proofErr w:type="gramStart"/>
      <w:r w:rsidR="004A3039">
        <w:t>current</w:t>
      </w:r>
      <w:proofErr w:type="gramEnd"/>
    </w:p>
    <w:p w14:paraId="3587DEC7" w14:textId="77777777" w:rsidR="00B43B76" w:rsidRDefault="00B43B76" w:rsidP="00B43B76">
      <w:pPr>
        <w:rPr>
          <w:b/>
          <w:bCs/>
        </w:rPr>
      </w:pPr>
      <w:r w:rsidRPr="00990415">
        <w:rPr>
          <w:b/>
          <w:bCs/>
        </w:rPr>
        <w:t>ACHIEVEMENTS:</w:t>
      </w:r>
    </w:p>
    <w:p w14:paraId="6275D3C3" w14:textId="6E501925" w:rsidR="004A3039" w:rsidRDefault="004A3039" w:rsidP="00B43B76">
      <w:pPr>
        <w:pStyle w:val="ListParagraph"/>
        <w:numPr>
          <w:ilvl w:val="0"/>
          <w:numId w:val="1"/>
        </w:numPr>
      </w:pPr>
      <w:r>
        <w:t xml:space="preserve">Work currently sells for over 4 times the original </w:t>
      </w:r>
      <w:proofErr w:type="gramStart"/>
      <w:r>
        <w:t>value</w:t>
      </w:r>
      <w:proofErr w:type="gramEnd"/>
    </w:p>
    <w:p w14:paraId="01D3B8AD" w14:textId="652B19D4" w:rsidR="006B35A7" w:rsidRDefault="004A3039" w:rsidP="003D6C2C">
      <w:pPr>
        <w:pStyle w:val="ListParagraph"/>
        <w:numPr>
          <w:ilvl w:val="0"/>
          <w:numId w:val="1"/>
        </w:numPr>
      </w:pPr>
      <w:r>
        <w:t xml:space="preserve">A piece of Cordell’s work recently sold at </w:t>
      </w:r>
      <w:r w:rsidR="00BA28AC">
        <w:t xml:space="preserve">a </w:t>
      </w:r>
      <w:r>
        <w:t xml:space="preserve">Sotheby’s </w:t>
      </w:r>
      <w:r w:rsidR="00BA28AC">
        <w:t xml:space="preserve">Auction </w:t>
      </w:r>
      <w:r>
        <w:t>for AUD71,000</w:t>
      </w:r>
    </w:p>
    <w:p w14:paraId="418AC9E2" w14:textId="77777777" w:rsidR="006B35A7" w:rsidRDefault="006B35A7" w:rsidP="006B35A7"/>
    <w:p w14:paraId="1691A988" w14:textId="77777777" w:rsidR="006B35A7" w:rsidRDefault="006B35A7" w:rsidP="006B35A7">
      <w:r>
        <w:rPr>
          <w:noProof/>
        </w:rPr>
        <w:drawing>
          <wp:inline distT="0" distB="0" distL="0" distR="0" wp14:anchorId="2A37ECC7" wp14:editId="3E8346B7">
            <wp:extent cx="3419475" cy="34194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419475" cy="3419475"/>
                    </a:xfrm>
                    <a:prstGeom prst="rect">
                      <a:avLst/>
                    </a:prstGeom>
                    <a:noFill/>
                    <a:ln>
                      <a:noFill/>
                    </a:ln>
                  </pic:spPr>
                </pic:pic>
              </a:graphicData>
            </a:graphic>
          </wp:inline>
        </w:drawing>
      </w:r>
    </w:p>
    <w:p w14:paraId="6D218D70" w14:textId="77777777" w:rsidR="006B35A7" w:rsidRDefault="006B35A7" w:rsidP="006B35A7">
      <w:r w:rsidRPr="00990415">
        <w:rPr>
          <w:b/>
          <w:bCs/>
        </w:rPr>
        <w:t>ARTIST:</w:t>
      </w:r>
      <w:r>
        <w:t xml:space="preserve"> Johnny Romeo</w:t>
      </w:r>
    </w:p>
    <w:p w14:paraId="3B3BE305" w14:textId="77777777" w:rsidR="006B35A7" w:rsidRPr="00454FDA" w:rsidRDefault="006B35A7" w:rsidP="006B35A7">
      <w:r w:rsidRPr="00454FDA">
        <w:rPr>
          <w:b/>
          <w:bCs/>
        </w:rPr>
        <w:t>PERIOD REPRESENTED by 19Karen:</w:t>
      </w:r>
      <w:r w:rsidRPr="00454FDA">
        <w:t xml:space="preserve"> 2</w:t>
      </w:r>
      <w:r>
        <w:t>009 –</w:t>
      </w:r>
      <w:r w:rsidRPr="00454FDA">
        <w:t xml:space="preserve"> </w:t>
      </w:r>
      <w:proofErr w:type="gramStart"/>
      <w:r>
        <w:t>current</w:t>
      </w:r>
      <w:proofErr w:type="gramEnd"/>
      <w:r>
        <w:t xml:space="preserve"> </w:t>
      </w:r>
    </w:p>
    <w:p w14:paraId="03810EDC" w14:textId="77777777" w:rsidR="006B35A7" w:rsidRDefault="006B35A7" w:rsidP="006B35A7">
      <w:pPr>
        <w:rPr>
          <w:b/>
          <w:bCs/>
        </w:rPr>
      </w:pPr>
      <w:r w:rsidRPr="00990415">
        <w:rPr>
          <w:b/>
          <w:bCs/>
        </w:rPr>
        <w:t>ACHIEVEMENTS SINCE:</w:t>
      </w:r>
    </w:p>
    <w:p w14:paraId="0923D1D0" w14:textId="77777777" w:rsidR="006B35A7" w:rsidRDefault="006B35A7" w:rsidP="006B35A7">
      <w:pPr>
        <w:pStyle w:val="ListParagraph"/>
        <w:numPr>
          <w:ilvl w:val="0"/>
          <w:numId w:val="1"/>
        </w:numPr>
      </w:pPr>
      <w:r>
        <w:t xml:space="preserve">Work currently sells for over three times the original </w:t>
      </w:r>
      <w:proofErr w:type="gramStart"/>
      <w:r>
        <w:t>value</w:t>
      </w:r>
      <w:proofErr w:type="gramEnd"/>
    </w:p>
    <w:p w14:paraId="3E34BB68" w14:textId="77777777" w:rsidR="006B35A7" w:rsidRDefault="006B35A7" w:rsidP="006B35A7">
      <w:pPr>
        <w:pStyle w:val="ListParagraph"/>
        <w:numPr>
          <w:ilvl w:val="0"/>
          <w:numId w:val="1"/>
        </w:numPr>
      </w:pPr>
      <w:r>
        <w:t>Critically acclaimed career artist with established collectorship throughout the world</w:t>
      </w:r>
    </w:p>
    <w:p w14:paraId="08064A05" w14:textId="77777777" w:rsidR="006B35A7" w:rsidRDefault="006B35A7" w:rsidP="006B35A7">
      <w:pPr>
        <w:pStyle w:val="ListParagraph"/>
        <w:numPr>
          <w:ilvl w:val="0"/>
          <w:numId w:val="1"/>
        </w:numPr>
      </w:pPr>
      <w:r>
        <w:t xml:space="preserve">Hailed as Australia’s leading pop </w:t>
      </w:r>
      <w:proofErr w:type="gramStart"/>
      <w:r>
        <w:t>artist</w:t>
      </w:r>
      <w:proofErr w:type="gramEnd"/>
    </w:p>
    <w:p w14:paraId="74524EFF" w14:textId="77777777" w:rsidR="006B35A7" w:rsidRDefault="006B35A7" w:rsidP="006B35A7"/>
    <w:p w14:paraId="14AD7AC9" w14:textId="77777777" w:rsidR="006B35A7" w:rsidRDefault="006B35A7" w:rsidP="006B35A7">
      <w:pPr>
        <w:rPr>
          <w:b/>
          <w:bCs/>
        </w:rPr>
      </w:pPr>
      <w:r>
        <w:rPr>
          <w:noProof/>
        </w:rPr>
        <w:drawing>
          <wp:inline distT="0" distB="0" distL="0" distR="0" wp14:anchorId="4D3CABB4" wp14:editId="7C02BEB5">
            <wp:extent cx="2667000" cy="358712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83158" cy="3608856"/>
                    </a:xfrm>
                    <a:prstGeom prst="rect">
                      <a:avLst/>
                    </a:prstGeom>
                    <a:noFill/>
                    <a:ln>
                      <a:noFill/>
                    </a:ln>
                  </pic:spPr>
                </pic:pic>
              </a:graphicData>
            </a:graphic>
          </wp:inline>
        </w:drawing>
      </w:r>
    </w:p>
    <w:p w14:paraId="5E4C2518" w14:textId="746C36AC" w:rsidR="006B35A7" w:rsidRDefault="006B35A7" w:rsidP="006B35A7">
      <w:r w:rsidRPr="00990415">
        <w:rPr>
          <w:b/>
          <w:bCs/>
        </w:rPr>
        <w:t>ARTIST:</w:t>
      </w:r>
      <w:r>
        <w:t xml:space="preserve"> Jisbar</w:t>
      </w:r>
    </w:p>
    <w:p w14:paraId="51025F46" w14:textId="5766E653" w:rsidR="006B35A7" w:rsidRPr="00454FDA" w:rsidRDefault="006B35A7" w:rsidP="006B35A7">
      <w:r w:rsidRPr="00454FDA">
        <w:rPr>
          <w:b/>
          <w:bCs/>
        </w:rPr>
        <w:t>PERIOD REPRESENTED by 19Karen:</w:t>
      </w:r>
      <w:r w:rsidRPr="00454FDA">
        <w:t xml:space="preserve"> 2</w:t>
      </w:r>
      <w:r>
        <w:t>0</w:t>
      </w:r>
      <w:r>
        <w:t>17</w:t>
      </w:r>
      <w:r>
        <w:t xml:space="preserve"> –</w:t>
      </w:r>
      <w:r w:rsidRPr="00454FDA">
        <w:t xml:space="preserve"> </w:t>
      </w:r>
      <w:proofErr w:type="gramStart"/>
      <w:r>
        <w:t>current</w:t>
      </w:r>
      <w:proofErr w:type="gramEnd"/>
      <w:r>
        <w:t xml:space="preserve"> </w:t>
      </w:r>
    </w:p>
    <w:p w14:paraId="630DCFC7" w14:textId="77777777" w:rsidR="006B35A7" w:rsidRDefault="006B35A7" w:rsidP="006B35A7">
      <w:pPr>
        <w:rPr>
          <w:b/>
          <w:bCs/>
        </w:rPr>
      </w:pPr>
      <w:r w:rsidRPr="00990415">
        <w:rPr>
          <w:b/>
          <w:bCs/>
        </w:rPr>
        <w:t>ACHIEVEMENTS SINCE:</w:t>
      </w:r>
    </w:p>
    <w:p w14:paraId="23E8ECD9" w14:textId="1D145694" w:rsidR="006B35A7" w:rsidRDefault="006B35A7" w:rsidP="006B35A7">
      <w:pPr>
        <w:pStyle w:val="ListParagraph"/>
        <w:numPr>
          <w:ilvl w:val="0"/>
          <w:numId w:val="1"/>
        </w:numPr>
      </w:pPr>
      <w:r>
        <w:t xml:space="preserve">Work currently sells for over </w:t>
      </w:r>
      <w:r>
        <w:t>four</w:t>
      </w:r>
      <w:r>
        <w:t xml:space="preserve"> times the original </w:t>
      </w:r>
      <w:proofErr w:type="gramStart"/>
      <w:r>
        <w:t>value</w:t>
      </w:r>
      <w:proofErr w:type="gramEnd"/>
    </w:p>
    <w:p w14:paraId="304A35CC" w14:textId="5BC96451" w:rsidR="0046616F" w:rsidRDefault="0046616F" w:rsidP="006B35A7">
      <w:pPr>
        <w:pStyle w:val="ListParagraph"/>
        <w:numPr>
          <w:ilvl w:val="0"/>
          <w:numId w:val="1"/>
        </w:numPr>
      </w:pPr>
      <w:r>
        <w:t xml:space="preserve">Collaborations with BMW, Armani, </w:t>
      </w:r>
      <w:proofErr w:type="gramStart"/>
      <w:r>
        <w:t>LG</w:t>
      </w:r>
      <w:proofErr w:type="gramEnd"/>
      <w:r>
        <w:t xml:space="preserve"> and World MotoGP champion Fabio Quartararo</w:t>
      </w:r>
    </w:p>
    <w:p w14:paraId="581A6F3C" w14:textId="7BC3F613" w:rsidR="0046616F" w:rsidRDefault="0046616F" w:rsidP="006B35A7">
      <w:pPr>
        <w:pStyle w:val="ListParagraph"/>
        <w:numPr>
          <w:ilvl w:val="0"/>
          <w:numId w:val="1"/>
        </w:numPr>
      </w:pPr>
      <w:r>
        <w:t xml:space="preserve">An adept contemporary who was the first to send a painting to outer </w:t>
      </w:r>
      <w:proofErr w:type="gramStart"/>
      <w:r>
        <w:t>space</w:t>
      </w:r>
      <w:proofErr w:type="gramEnd"/>
    </w:p>
    <w:p w14:paraId="471A443A" w14:textId="2E772D7D" w:rsidR="0046616F" w:rsidRDefault="0046616F" w:rsidP="006B35A7">
      <w:pPr>
        <w:pStyle w:val="ListParagraph"/>
        <w:numPr>
          <w:ilvl w:val="0"/>
          <w:numId w:val="1"/>
        </w:numPr>
      </w:pPr>
      <w:r>
        <w:t>Hand painted a handbag for Pop artist Cardi B</w:t>
      </w:r>
    </w:p>
    <w:p w14:paraId="767A685B" w14:textId="77777777" w:rsidR="006B35A7" w:rsidRDefault="006B35A7" w:rsidP="006B35A7"/>
    <w:p w14:paraId="1D490D09" w14:textId="77777777" w:rsidR="006E3DCC" w:rsidRDefault="001A25F2" w:rsidP="006E3DCC">
      <w:r>
        <w:rPr>
          <w:noProof/>
        </w:rPr>
        <w:drawing>
          <wp:inline distT="0" distB="0" distL="0" distR="0" wp14:anchorId="37103644" wp14:editId="769A811F">
            <wp:extent cx="3990975" cy="39909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90975" cy="3990975"/>
                    </a:xfrm>
                    <a:prstGeom prst="rect">
                      <a:avLst/>
                    </a:prstGeom>
                    <a:noFill/>
                    <a:ln>
                      <a:noFill/>
                    </a:ln>
                  </pic:spPr>
                </pic:pic>
              </a:graphicData>
            </a:graphic>
          </wp:inline>
        </w:drawing>
      </w:r>
    </w:p>
    <w:p w14:paraId="689535B7" w14:textId="448E2C5F" w:rsidR="001A25F2" w:rsidRDefault="001A25F2" w:rsidP="006E3DCC">
      <w:r>
        <w:rPr>
          <w:noProof/>
        </w:rPr>
        <w:drawing>
          <wp:inline distT="0" distB="0" distL="0" distR="0" wp14:anchorId="6141D4E1" wp14:editId="14D8DE80">
            <wp:extent cx="3990975" cy="3990975"/>
            <wp:effectExtent l="0" t="0" r="0" b="0"/>
            <wp:docPr id="2" name="Picture 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line char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90975" cy="3990975"/>
                    </a:xfrm>
                    <a:prstGeom prst="rect">
                      <a:avLst/>
                    </a:prstGeom>
                    <a:noFill/>
                    <a:ln>
                      <a:noFill/>
                    </a:ln>
                  </pic:spPr>
                </pic:pic>
              </a:graphicData>
            </a:graphic>
          </wp:inline>
        </w:drawing>
      </w:r>
    </w:p>
    <w:p w14:paraId="4DD5ADE9" w14:textId="43398329" w:rsidR="00320D95" w:rsidRDefault="00320D95">
      <w:r>
        <w:t>* Graphical illustrations sourced from artindexau.com</w:t>
      </w:r>
    </w:p>
    <w:sectPr w:rsidR="00320D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1B7C35"/>
    <w:multiLevelType w:val="hybridMultilevel"/>
    <w:tmpl w:val="973070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6F7A7128"/>
    <w:multiLevelType w:val="hybridMultilevel"/>
    <w:tmpl w:val="9CDC0F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30552227">
    <w:abstractNumId w:val="1"/>
  </w:num>
  <w:num w:numId="2" w16cid:durableId="20638208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5F2"/>
    <w:rsid w:val="000076CF"/>
    <w:rsid w:val="000D4E84"/>
    <w:rsid w:val="001A25F2"/>
    <w:rsid w:val="002655C9"/>
    <w:rsid w:val="00320D95"/>
    <w:rsid w:val="0046616F"/>
    <w:rsid w:val="004A3039"/>
    <w:rsid w:val="004E6B7A"/>
    <w:rsid w:val="005D7215"/>
    <w:rsid w:val="005E61B7"/>
    <w:rsid w:val="00653673"/>
    <w:rsid w:val="006B35A7"/>
    <w:rsid w:val="006E3DCC"/>
    <w:rsid w:val="007258D5"/>
    <w:rsid w:val="00783F45"/>
    <w:rsid w:val="00797B9B"/>
    <w:rsid w:val="008677E8"/>
    <w:rsid w:val="008B28CA"/>
    <w:rsid w:val="00923738"/>
    <w:rsid w:val="00934ED7"/>
    <w:rsid w:val="00991230"/>
    <w:rsid w:val="009B6DDA"/>
    <w:rsid w:val="009C0452"/>
    <w:rsid w:val="00A3718A"/>
    <w:rsid w:val="00AC76BD"/>
    <w:rsid w:val="00B029F1"/>
    <w:rsid w:val="00B14658"/>
    <w:rsid w:val="00B43B76"/>
    <w:rsid w:val="00B43E35"/>
    <w:rsid w:val="00BA28AC"/>
    <w:rsid w:val="00C374E8"/>
    <w:rsid w:val="00C727C1"/>
    <w:rsid w:val="00C83DC7"/>
    <w:rsid w:val="00D23573"/>
    <w:rsid w:val="00D866D9"/>
    <w:rsid w:val="00ED10AB"/>
    <w:rsid w:val="00ED5628"/>
    <w:rsid w:val="00EE6CE1"/>
    <w:rsid w:val="00F02461"/>
    <w:rsid w:val="00F703FF"/>
    <w:rsid w:val="00F81F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A5E93"/>
  <w15:chartTrackingRefBased/>
  <w15:docId w15:val="{C804990D-F581-4DDF-9C65-106869244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1A25F2"/>
    <w:pPr>
      <w:spacing w:before="100" w:beforeAutospacing="1" w:after="100" w:afterAutospacing="1" w:line="240" w:lineRule="auto"/>
      <w:outlineLvl w:val="1"/>
    </w:pPr>
    <w:rPr>
      <w:rFonts w:ascii="Times New Roman" w:eastAsia="Times New Roman" w:hAnsi="Times New Roman" w:cs="Times New Roman"/>
      <w:b/>
      <w:bCs/>
      <w:sz w:val="36"/>
      <w:szCs w:val="36"/>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nt2">
    <w:name w:val="font_2"/>
    <w:basedOn w:val="Normal"/>
    <w:rsid w:val="001A25F2"/>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font8">
    <w:name w:val="font_8"/>
    <w:basedOn w:val="Normal"/>
    <w:rsid w:val="001A25F2"/>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Heading2Char">
    <w:name w:val="Heading 2 Char"/>
    <w:basedOn w:val="DefaultParagraphFont"/>
    <w:link w:val="Heading2"/>
    <w:uiPriority w:val="9"/>
    <w:rsid w:val="001A25F2"/>
    <w:rPr>
      <w:rFonts w:ascii="Times New Roman" w:eastAsia="Times New Roman" w:hAnsi="Times New Roman" w:cs="Times New Roman"/>
      <w:b/>
      <w:bCs/>
      <w:sz w:val="36"/>
      <w:szCs w:val="36"/>
      <w:lang w:eastAsia="en-AU"/>
    </w:rPr>
  </w:style>
  <w:style w:type="paragraph" w:styleId="ListParagraph">
    <w:name w:val="List Paragraph"/>
    <w:basedOn w:val="Normal"/>
    <w:uiPriority w:val="34"/>
    <w:qFormat/>
    <w:rsid w:val="00320D95"/>
    <w:pPr>
      <w:ind w:left="720"/>
      <w:contextualSpacing/>
    </w:pPr>
  </w:style>
  <w:style w:type="table" w:styleId="TableGrid">
    <w:name w:val="Table Grid"/>
    <w:basedOn w:val="TableNormal"/>
    <w:uiPriority w:val="39"/>
    <w:rsid w:val="00B43B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7990018">
      <w:bodyDiv w:val="1"/>
      <w:marLeft w:val="0"/>
      <w:marRight w:val="0"/>
      <w:marTop w:val="0"/>
      <w:marBottom w:val="0"/>
      <w:divBdr>
        <w:top w:val="none" w:sz="0" w:space="0" w:color="auto"/>
        <w:left w:val="none" w:sz="0" w:space="0" w:color="auto"/>
        <w:bottom w:val="none" w:sz="0" w:space="0" w:color="auto"/>
        <w:right w:val="none" w:sz="0" w:space="0" w:color="auto"/>
      </w:divBdr>
      <w:divsChild>
        <w:div w:id="355233757">
          <w:marLeft w:val="0"/>
          <w:marRight w:val="0"/>
          <w:marTop w:val="0"/>
          <w:marBottom w:val="0"/>
          <w:divBdr>
            <w:top w:val="none" w:sz="0" w:space="0" w:color="auto"/>
            <w:left w:val="none" w:sz="0" w:space="0" w:color="auto"/>
            <w:bottom w:val="none" w:sz="0" w:space="0" w:color="auto"/>
            <w:right w:val="none" w:sz="0" w:space="0" w:color="auto"/>
          </w:divBdr>
        </w:div>
        <w:div w:id="364596847">
          <w:marLeft w:val="0"/>
          <w:marRight w:val="0"/>
          <w:marTop w:val="0"/>
          <w:marBottom w:val="0"/>
          <w:divBdr>
            <w:top w:val="none" w:sz="0" w:space="0" w:color="auto"/>
            <w:left w:val="none" w:sz="0" w:space="0" w:color="auto"/>
            <w:bottom w:val="none" w:sz="0" w:space="0" w:color="auto"/>
            <w:right w:val="none" w:sz="0" w:space="0" w:color="auto"/>
          </w:divBdr>
        </w:div>
      </w:divsChild>
    </w:div>
    <w:div w:id="669522681">
      <w:bodyDiv w:val="1"/>
      <w:marLeft w:val="0"/>
      <w:marRight w:val="0"/>
      <w:marTop w:val="0"/>
      <w:marBottom w:val="0"/>
      <w:divBdr>
        <w:top w:val="none" w:sz="0" w:space="0" w:color="auto"/>
        <w:left w:val="none" w:sz="0" w:space="0" w:color="auto"/>
        <w:bottom w:val="none" w:sz="0" w:space="0" w:color="auto"/>
        <w:right w:val="none" w:sz="0" w:space="0" w:color="auto"/>
      </w:divBdr>
      <w:divsChild>
        <w:div w:id="1886332632">
          <w:marLeft w:val="0"/>
          <w:marRight w:val="0"/>
          <w:marTop w:val="0"/>
          <w:marBottom w:val="0"/>
          <w:divBdr>
            <w:top w:val="none" w:sz="0" w:space="0" w:color="auto"/>
            <w:left w:val="none" w:sz="0" w:space="0" w:color="auto"/>
            <w:bottom w:val="none" w:sz="0" w:space="0" w:color="auto"/>
            <w:right w:val="none" w:sz="0" w:space="0" w:color="auto"/>
          </w:divBdr>
        </w:div>
        <w:div w:id="767039340">
          <w:marLeft w:val="0"/>
          <w:marRight w:val="0"/>
          <w:marTop w:val="0"/>
          <w:marBottom w:val="0"/>
          <w:divBdr>
            <w:top w:val="none" w:sz="0" w:space="0" w:color="auto"/>
            <w:left w:val="none" w:sz="0" w:space="0" w:color="auto"/>
            <w:bottom w:val="none" w:sz="0" w:space="0" w:color="auto"/>
            <w:right w:val="none" w:sz="0" w:space="0" w:color="auto"/>
          </w:divBdr>
        </w:div>
      </w:divsChild>
    </w:div>
    <w:div w:id="1044864662">
      <w:bodyDiv w:val="1"/>
      <w:marLeft w:val="0"/>
      <w:marRight w:val="0"/>
      <w:marTop w:val="0"/>
      <w:marBottom w:val="0"/>
      <w:divBdr>
        <w:top w:val="none" w:sz="0" w:space="0" w:color="auto"/>
        <w:left w:val="none" w:sz="0" w:space="0" w:color="auto"/>
        <w:bottom w:val="none" w:sz="0" w:space="0" w:color="auto"/>
        <w:right w:val="none" w:sz="0" w:space="0" w:color="auto"/>
      </w:divBdr>
      <w:divsChild>
        <w:div w:id="15741237">
          <w:marLeft w:val="0"/>
          <w:marRight w:val="0"/>
          <w:marTop w:val="0"/>
          <w:marBottom w:val="150"/>
          <w:divBdr>
            <w:top w:val="none" w:sz="0" w:space="0" w:color="auto"/>
            <w:left w:val="none" w:sz="0" w:space="0" w:color="auto"/>
            <w:bottom w:val="none" w:sz="0" w:space="0" w:color="auto"/>
            <w:right w:val="none" w:sz="0" w:space="0" w:color="auto"/>
          </w:divBdr>
        </w:div>
        <w:div w:id="1331524187">
          <w:marLeft w:val="0"/>
          <w:marRight w:val="0"/>
          <w:marTop w:val="0"/>
          <w:marBottom w:val="555"/>
          <w:divBdr>
            <w:top w:val="none" w:sz="0" w:space="0" w:color="auto"/>
            <w:left w:val="none" w:sz="0" w:space="0" w:color="auto"/>
            <w:bottom w:val="none" w:sz="0" w:space="0" w:color="auto"/>
            <w:right w:val="none" w:sz="0" w:space="0" w:color="auto"/>
          </w:divBdr>
        </w:div>
      </w:divsChild>
    </w:div>
    <w:div w:id="1071778649">
      <w:bodyDiv w:val="1"/>
      <w:marLeft w:val="0"/>
      <w:marRight w:val="0"/>
      <w:marTop w:val="0"/>
      <w:marBottom w:val="0"/>
      <w:divBdr>
        <w:top w:val="none" w:sz="0" w:space="0" w:color="auto"/>
        <w:left w:val="none" w:sz="0" w:space="0" w:color="auto"/>
        <w:bottom w:val="none" w:sz="0" w:space="0" w:color="auto"/>
        <w:right w:val="none" w:sz="0" w:space="0" w:color="auto"/>
      </w:divBdr>
      <w:divsChild>
        <w:div w:id="1526283679">
          <w:marLeft w:val="0"/>
          <w:marRight w:val="0"/>
          <w:marTop w:val="0"/>
          <w:marBottom w:val="0"/>
          <w:divBdr>
            <w:top w:val="none" w:sz="0" w:space="0" w:color="auto"/>
            <w:left w:val="none" w:sz="0" w:space="0" w:color="auto"/>
            <w:bottom w:val="none" w:sz="0" w:space="0" w:color="auto"/>
            <w:right w:val="none" w:sz="0" w:space="0" w:color="auto"/>
          </w:divBdr>
        </w:div>
        <w:div w:id="404450937">
          <w:marLeft w:val="0"/>
          <w:marRight w:val="0"/>
          <w:marTop w:val="0"/>
          <w:marBottom w:val="0"/>
          <w:divBdr>
            <w:top w:val="none" w:sz="0" w:space="0" w:color="auto"/>
            <w:left w:val="none" w:sz="0" w:space="0" w:color="auto"/>
            <w:bottom w:val="none" w:sz="0" w:space="0" w:color="auto"/>
            <w:right w:val="none" w:sz="0" w:space="0" w:color="auto"/>
          </w:divBdr>
        </w:div>
      </w:divsChild>
    </w:div>
    <w:div w:id="1176186178">
      <w:bodyDiv w:val="1"/>
      <w:marLeft w:val="0"/>
      <w:marRight w:val="0"/>
      <w:marTop w:val="0"/>
      <w:marBottom w:val="0"/>
      <w:divBdr>
        <w:top w:val="none" w:sz="0" w:space="0" w:color="auto"/>
        <w:left w:val="none" w:sz="0" w:space="0" w:color="auto"/>
        <w:bottom w:val="none" w:sz="0" w:space="0" w:color="auto"/>
        <w:right w:val="none" w:sz="0" w:space="0" w:color="auto"/>
      </w:divBdr>
      <w:divsChild>
        <w:div w:id="1429540206">
          <w:marLeft w:val="0"/>
          <w:marRight w:val="0"/>
          <w:marTop w:val="0"/>
          <w:marBottom w:val="0"/>
          <w:divBdr>
            <w:top w:val="none" w:sz="0" w:space="0" w:color="auto"/>
            <w:left w:val="none" w:sz="0" w:space="0" w:color="auto"/>
            <w:bottom w:val="none" w:sz="0" w:space="0" w:color="auto"/>
            <w:right w:val="none" w:sz="0" w:space="0" w:color="auto"/>
          </w:divBdr>
        </w:div>
        <w:div w:id="9726336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5</Pages>
  <Words>469</Words>
  <Characters>2677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terri lew</dc:creator>
  <cp:keywords/>
  <dc:description/>
  <cp:lastModifiedBy>terri lew</cp:lastModifiedBy>
  <cp:revision>25</cp:revision>
  <dcterms:created xsi:type="dcterms:W3CDTF">2023-02-23T03:44:00Z</dcterms:created>
  <dcterms:modified xsi:type="dcterms:W3CDTF">2023-03-03T03:17:00Z</dcterms:modified>
</cp:coreProperties>
</file>